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7D70" w:rsidRDefault="00277D70" w:rsidP="00277D70">
      <w:pPr>
        <w:rPr>
          <w:rFonts w:ascii="Sylfaen" w:hAnsi="Sylfaen" w:cs="Sylfaen"/>
          <w:lang w:val="en-US"/>
        </w:rPr>
      </w:pPr>
      <w:proofErr w:type="gramStart"/>
      <w:r>
        <w:rPr>
          <w:lang w:val="en-US"/>
        </w:rPr>
        <w:t>885</w:t>
      </w:r>
      <w:r>
        <w:rPr>
          <w:lang w:val="en-US"/>
        </w:rPr>
        <w:pgNum/>
      </w:r>
      <w:r>
        <w:rPr>
          <w:lang w:val="en-US"/>
        </w:rPr>
        <w:t>.</w:t>
      </w:r>
      <w:proofErr w:type="spellStart"/>
      <w:r w:rsidRPr="00277D70">
        <w:rPr>
          <w:rFonts w:ascii="Sylfaen" w:hAnsi="Sylfaen" w:cs="Sylfaen"/>
          <w:lang w:val="en-US"/>
        </w:rPr>
        <w:t>Լրացրու</w:t>
      </w:r>
      <w:proofErr w:type="spellEnd"/>
      <w:proofErr w:type="gramEnd"/>
      <w:r>
        <w:rPr>
          <w:rFonts w:ascii="Sylfaen" w:hAnsi="Sylfaen" w:cs="Sylfaen"/>
          <w:lang w:val="en-US"/>
        </w:rPr>
        <w:t xml:space="preserve"> </w:t>
      </w:r>
      <w:proofErr w:type="spellStart"/>
      <w:r w:rsidRPr="00277D70">
        <w:rPr>
          <w:rFonts w:ascii="Sylfaen" w:hAnsi="Sylfaen" w:cs="Sylfaen"/>
          <w:lang w:val="en-US"/>
        </w:rPr>
        <w:t>աղյուսակը</w:t>
      </w:r>
      <w:proofErr w:type="spellEnd"/>
      <w:r>
        <w:rPr>
          <w:rFonts w:ascii="Sylfaen" w:hAnsi="Sylfaen" w:cs="Sylfaen"/>
          <w:lang w:val="en-US"/>
        </w:rPr>
        <w:t>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68"/>
        <w:gridCol w:w="1168"/>
        <w:gridCol w:w="1168"/>
        <w:gridCol w:w="1168"/>
        <w:gridCol w:w="1168"/>
        <w:gridCol w:w="1168"/>
        <w:gridCol w:w="1168"/>
        <w:gridCol w:w="1169"/>
      </w:tblGrid>
      <w:tr w:rsidR="00277D70" w:rsidTr="00277D70">
        <w:tc>
          <w:tcPr>
            <w:tcW w:w="1168" w:type="dxa"/>
          </w:tcPr>
          <w:p w:rsidR="00277D70" w:rsidRDefault="00277D70" w:rsidP="00277D70">
            <w:pPr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-66040</wp:posOffset>
                      </wp:positionH>
                      <wp:positionV relativeFrom="paragraph">
                        <wp:posOffset>1905</wp:posOffset>
                      </wp:positionV>
                      <wp:extent cx="723900" cy="371475"/>
                      <wp:effectExtent l="0" t="0" r="19050" b="28575"/>
                      <wp:wrapNone/>
                      <wp:docPr id="1" name="Прямая соединительная линия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723900" cy="37147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881E996" id="Прямая соединительная линия 1" o:spid="_x0000_s1026" style="position:absolute;flip:x 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.2pt,.15pt" to="51.8pt,2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" strokecolor="black [3200]" strokeweight=".5pt">
                      <v:stroke joinstyle="miter"/>
                    </v:line>
                  </w:pict>
                </mc:Fallback>
              </mc:AlternateContent>
            </w:r>
            <w:r>
              <w:rPr>
                <w:rFonts w:ascii="Sylfaen" w:hAnsi="Sylfaen"/>
                <w:lang w:val="en-US"/>
              </w:rPr>
              <w:t xml:space="preserve">        </w:t>
            </w:r>
            <w:proofErr w:type="spellStart"/>
            <w:r>
              <w:rPr>
                <w:rFonts w:ascii="Sylfaen" w:hAnsi="Sylfaen"/>
                <w:lang w:val="en-US"/>
              </w:rPr>
              <w:t>Մաս</w:t>
            </w:r>
            <w:proofErr w:type="spellEnd"/>
          </w:p>
          <w:p w:rsidR="00277D70" w:rsidRPr="00277D70" w:rsidRDefault="00277D70" w:rsidP="00277D70">
            <w:pPr>
              <w:rPr>
                <w:rFonts w:ascii="Sylfaen" w:hAnsi="Sylfaen"/>
                <w:lang w:val="en-US"/>
              </w:rPr>
            </w:pPr>
            <w:proofErr w:type="spellStart"/>
            <w:r>
              <w:rPr>
                <w:rFonts w:ascii="Sylfaen" w:hAnsi="Sylfaen"/>
                <w:lang w:val="en-US"/>
              </w:rPr>
              <w:t>Թիվ</w:t>
            </w:r>
            <w:proofErr w:type="spellEnd"/>
          </w:p>
        </w:tc>
        <w:tc>
          <w:tcPr>
            <w:tcW w:w="1168" w:type="dxa"/>
          </w:tcPr>
          <w:p w:rsidR="00277D70" w:rsidRDefault="00B75D72" w:rsidP="00277D70">
            <w:pPr>
              <w:rPr>
                <w:rFonts w:ascii="Edwardian Script ITC" w:hAnsi="Edwardian Script ITC"/>
                <w:lang w:val="en-US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lang w:val="en-US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lang w:val="en-US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1168" w:type="dxa"/>
          </w:tcPr>
          <w:p w:rsidR="00277D70" w:rsidRDefault="00B75D72" w:rsidP="00452D4F">
            <w:pPr>
              <w:rPr>
                <w:rFonts w:ascii="Edwardian Script ITC" w:hAnsi="Edwardian Script ITC"/>
                <w:lang w:val="en-US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lang w:val="en-US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lang w:val="en-US"/>
                      </w:rPr>
                      <m:t>3</m:t>
                    </m:r>
                  </m:den>
                </m:f>
              </m:oMath>
            </m:oMathPara>
          </w:p>
        </w:tc>
        <w:tc>
          <w:tcPr>
            <w:tcW w:w="1168" w:type="dxa"/>
          </w:tcPr>
          <w:p w:rsidR="00277D70" w:rsidRDefault="00B75D72" w:rsidP="00277D70">
            <w:pPr>
              <w:rPr>
                <w:rFonts w:ascii="Edwardian Script ITC" w:hAnsi="Edwardian Script ITC"/>
                <w:lang w:val="en-US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lang w:val="en-US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lang w:val="en-US"/>
                      </w:rPr>
                      <m:t>4</m:t>
                    </m:r>
                  </m:den>
                </m:f>
              </m:oMath>
            </m:oMathPara>
          </w:p>
        </w:tc>
        <w:tc>
          <w:tcPr>
            <w:tcW w:w="1168" w:type="dxa"/>
          </w:tcPr>
          <w:p w:rsidR="00277D70" w:rsidRDefault="00B75D72" w:rsidP="00277D70">
            <w:pPr>
              <w:rPr>
                <w:rFonts w:ascii="Edwardian Script ITC" w:hAnsi="Edwardian Script ITC"/>
                <w:lang w:val="en-US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lang w:val="en-US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lang w:val="en-US"/>
                      </w:rPr>
                      <m:t>6</m:t>
                    </m:r>
                  </m:den>
                </m:f>
              </m:oMath>
            </m:oMathPara>
          </w:p>
        </w:tc>
        <w:tc>
          <w:tcPr>
            <w:tcW w:w="1168" w:type="dxa"/>
          </w:tcPr>
          <w:p w:rsidR="00277D70" w:rsidRDefault="00B75D72" w:rsidP="00452D4F">
            <w:pPr>
              <w:rPr>
                <w:rFonts w:ascii="Edwardian Script ITC" w:hAnsi="Edwardian Script ITC"/>
                <w:lang w:val="en-US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lang w:val="en-US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lang w:val="en-US"/>
                      </w:rPr>
                      <m:t>8</m:t>
                    </m:r>
                  </m:den>
                </m:f>
              </m:oMath>
            </m:oMathPara>
          </w:p>
        </w:tc>
        <w:tc>
          <w:tcPr>
            <w:tcW w:w="1168" w:type="dxa"/>
          </w:tcPr>
          <w:p w:rsidR="00277D70" w:rsidRDefault="00B75D72" w:rsidP="00452D4F">
            <w:pPr>
              <w:rPr>
                <w:rFonts w:ascii="Edwardian Script ITC" w:hAnsi="Edwardian Script ITC"/>
                <w:lang w:val="en-US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lang w:val="en-US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lang w:val="en-US"/>
                      </w:rPr>
                      <m:t>12</m:t>
                    </m:r>
                  </m:den>
                </m:f>
              </m:oMath>
            </m:oMathPara>
          </w:p>
        </w:tc>
        <w:tc>
          <w:tcPr>
            <w:tcW w:w="1169" w:type="dxa"/>
          </w:tcPr>
          <w:p w:rsidR="00277D70" w:rsidRDefault="00B75D72" w:rsidP="00277D70">
            <w:pPr>
              <w:rPr>
                <w:rFonts w:ascii="Edwardian Script ITC" w:hAnsi="Edwardian Script ITC"/>
                <w:lang w:val="en-US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lang w:val="en-US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lang w:val="en-US"/>
                      </w:rPr>
                      <m:t>24</m:t>
                    </m:r>
                  </m:den>
                </m:f>
              </m:oMath>
            </m:oMathPara>
          </w:p>
        </w:tc>
      </w:tr>
      <w:tr w:rsidR="00277D70" w:rsidTr="00277D70">
        <w:tc>
          <w:tcPr>
            <w:tcW w:w="1168" w:type="dxa"/>
          </w:tcPr>
          <w:p w:rsidR="00277D70" w:rsidRDefault="00452D4F" w:rsidP="00277D70">
            <w:pPr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  <w:lang w:val="en-US"/>
              </w:rPr>
              <w:t>48</w:t>
            </w:r>
          </w:p>
          <w:p w:rsidR="00452D4F" w:rsidRPr="00452D4F" w:rsidRDefault="00452D4F" w:rsidP="00277D70">
            <w:pPr>
              <w:rPr>
                <w:rFonts w:ascii="Sylfaen" w:hAnsi="Sylfaen"/>
                <w:lang w:val="en-US"/>
              </w:rPr>
            </w:pPr>
          </w:p>
        </w:tc>
        <w:tc>
          <w:tcPr>
            <w:tcW w:w="1168" w:type="dxa"/>
          </w:tcPr>
          <w:p w:rsidR="00277D70" w:rsidRPr="00EA1EA9" w:rsidRDefault="00EA1EA9" w:rsidP="00277D70">
            <w:pPr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  <w:lang w:val="en-US"/>
              </w:rPr>
              <w:t>24</w:t>
            </w:r>
          </w:p>
        </w:tc>
        <w:tc>
          <w:tcPr>
            <w:tcW w:w="1168" w:type="dxa"/>
          </w:tcPr>
          <w:p w:rsidR="00277D70" w:rsidRPr="00EA1EA9" w:rsidRDefault="00EA1EA9" w:rsidP="00277D70">
            <w:pPr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  <w:lang w:val="en-US"/>
              </w:rPr>
              <w:t>16</w:t>
            </w:r>
          </w:p>
        </w:tc>
        <w:tc>
          <w:tcPr>
            <w:tcW w:w="1168" w:type="dxa"/>
          </w:tcPr>
          <w:p w:rsidR="00277D70" w:rsidRPr="00EA1EA9" w:rsidRDefault="00EA1EA9" w:rsidP="00277D70">
            <w:pPr>
              <w:rPr>
                <w:rFonts w:ascii="Sylfaen" w:hAnsi="Sylfaen"/>
                <w:lang w:val="en-US"/>
              </w:rPr>
            </w:pPr>
            <w:r w:rsidRPr="00EA1EA9">
              <w:rPr>
                <w:rFonts w:ascii="Sylfaen" w:hAnsi="Sylfaen"/>
                <w:lang w:val="en-US"/>
              </w:rPr>
              <w:t>12</w:t>
            </w:r>
          </w:p>
        </w:tc>
        <w:tc>
          <w:tcPr>
            <w:tcW w:w="1168" w:type="dxa"/>
          </w:tcPr>
          <w:p w:rsidR="00277D70" w:rsidRPr="00EA1EA9" w:rsidRDefault="00EA1EA9" w:rsidP="00277D70">
            <w:pPr>
              <w:rPr>
                <w:rFonts w:ascii="Sylfaen" w:hAnsi="Sylfaen"/>
                <w:lang w:val="en-US"/>
              </w:rPr>
            </w:pPr>
            <w:r w:rsidRPr="00EA1EA9">
              <w:rPr>
                <w:rFonts w:ascii="Sylfaen" w:hAnsi="Sylfaen"/>
                <w:lang w:val="en-US"/>
              </w:rPr>
              <w:t>8</w:t>
            </w:r>
          </w:p>
        </w:tc>
        <w:tc>
          <w:tcPr>
            <w:tcW w:w="1168" w:type="dxa"/>
          </w:tcPr>
          <w:p w:rsidR="00277D70" w:rsidRPr="00EA1EA9" w:rsidRDefault="00EA1EA9" w:rsidP="00277D70">
            <w:pPr>
              <w:rPr>
                <w:rFonts w:ascii="Sylfaen" w:hAnsi="Sylfaen"/>
                <w:lang w:val="en-US"/>
              </w:rPr>
            </w:pPr>
            <w:r w:rsidRPr="00EA1EA9">
              <w:rPr>
                <w:rFonts w:ascii="Sylfaen" w:hAnsi="Sylfaen"/>
                <w:lang w:val="en-US"/>
              </w:rPr>
              <w:t>6</w:t>
            </w:r>
          </w:p>
        </w:tc>
        <w:tc>
          <w:tcPr>
            <w:tcW w:w="1168" w:type="dxa"/>
          </w:tcPr>
          <w:p w:rsidR="00277D70" w:rsidRPr="00EA1EA9" w:rsidRDefault="00EA1EA9" w:rsidP="00277D70">
            <w:pPr>
              <w:rPr>
                <w:rFonts w:ascii="Sylfaen" w:hAnsi="Sylfaen"/>
                <w:lang w:val="en-US"/>
              </w:rPr>
            </w:pPr>
            <w:r w:rsidRPr="00EA1EA9">
              <w:rPr>
                <w:rFonts w:ascii="Sylfaen" w:hAnsi="Sylfaen"/>
                <w:lang w:val="en-US"/>
              </w:rPr>
              <w:t>4</w:t>
            </w:r>
          </w:p>
        </w:tc>
        <w:tc>
          <w:tcPr>
            <w:tcW w:w="1169" w:type="dxa"/>
          </w:tcPr>
          <w:p w:rsidR="00277D70" w:rsidRPr="00EA1EA9" w:rsidRDefault="00EA1EA9" w:rsidP="00277D70">
            <w:pPr>
              <w:rPr>
                <w:rFonts w:ascii="Sylfaen" w:hAnsi="Sylfaen"/>
                <w:lang w:val="en-US"/>
              </w:rPr>
            </w:pPr>
            <w:r w:rsidRPr="00EA1EA9">
              <w:rPr>
                <w:rFonts w:ascii="Sylfaen" w:hAnsi="Sylfaen"/>
                <w:lang w:val="en-US"/>
              </w:rPr>
              <w:t>2</w:t>
            </w:r>
          </w:p>
        </w:tc>
      </w:tr>
      <w:tr w:rsidR="00277D70" w:rsidTr="00277D70">
        <w:tc>
          <w:tcPr>
            <w:tcW w:w="1168" w:type="dxa"/>
          </w:tcPr>
          <w:p w:rsidR="00277D70" w:rsidRPr="00452D4F" w:rsidRDefault="00452D4F" w:rsidP="00277D70">
            <w:pPr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  <w:lang w:val="en-US"/>
              </w:rPr>
              <w:t>72</w:t>
            </w:r>
          </w:p>
          <w:p w:rsidR="00452D4F" w:rsidRDefault="00452D4F" w:rsidP="00277D70">
            <w:pPr>
              <w:rPr>
                <w:rFonts w:ascii="Edwardian Script ITC" w:hAnsi="Edwardian Script ITC"/>
                <w:lang w:val="en-US"/>
              </w:rPr>
            </w:pPr>
          </w:p>
        </w:tc>
        <w:tc>
          <w:tcPr>
            <w:tcW w:w="1168" w:type="dxa"/>
          </w:tcPr>
          <w:p w:rsidR="00277D70" w:rsidRPr="00B173F1" w:rsidRDefault="00B173F1" w:rsidP="00277D70">
            <w:pPr>
              <w:rPr>
                <w:rFonts w:ascii="Sylfaen" w:hAnsi="Sylfaen"/>
                <w:lang w:val="en-US"/>
              </w:rPr>
            </w:pPr>
            <w:r w:rsidRPr="00B173F1">
              <w:rPr>
                <w:rFonts w:ascii="Sylfaen" w:hAnsi="Sylfaen"/>
                <w:lang w:val="en-US"/>
              </w:rPr>
              <w:t>36</w:t>
            </w:r>
          </w:p>
        </w:tc>
        <w:tc>
          <w:tcPr>
            <w:tcW w:w="1168" w:type="dxa"/>
          </w:tcPr>
          <w:p w:rsidR="00277D70" w:rsidRPr="00B173F1" w:rsidRDefault="00B173F1" w:rsidP="00277D70">
            <w:pPr>
              <w:rPr>
                <w:rFonts w:ascii="Sylfaen" w:hAnsi="Sylfaen"/>
                <w:lang w:val="en-US"/>
              </w:rPr>
            </w:pPr>
            <w:r w:rsidRPr="00B173F1">
              <w:rPr>
                <w:rFonts w:ascii="Sylfaen" w:hAnsi="Sylfaen"/>
                <w:lang w:val="en-US"/>
              </w:rPr>
              <w:t xml:space="preserve">25 </w:t>
            </w:r>
          </w:p>
        </w:tc>
        <w:tc>
          <w:tcPr>
            <w:tcW w:w="1168" w:type="dxa"/>
          </w:tcPr>
          <w:p w:rsidR="00277D70" w:rsidRPr="00B173F1" w:rsidRDefault="00B173F1" w:rsidP="00277D70">
            <w:pPr>
              <w:rPr>
                <w:rFonts w:ascii="Sylfaen" w:hAnsi="Sylfaen"/>
                <w:lang w:val="en-US"/>
              </w:rPr>
            </w:pPr>
            <w:r w:rsidRPr="00B173F1">
              <w:rPr>
                <w:rFonts w:ascii="Sylfaen" w:hAnsi="Sylfaen"/>
                <w:lang w:val="en-US"/>
              </w:rPr>
              <w:t xml:space="preserve">18  </w:t>
            </w:r>
          </w:p>
        </w:tc>
        <w:tc>
          <w:tcPr>
            <w:tcW w:w="1168" w:type="dxa"/>
          </w:tcPr>
          <w:p w:rsidR="00277D70" w:rsidRPr="00B173F1" w:rsidRDefault="00B173F1" w:rsidP="00277D70">
            <w:pPr>
              <w:rPr>
                <w:rFonts w:ascii="Sylfaen" w:hAnsi="Sylfaen"/>
                <w:lang w:val="en-US"/>
              </w:rPr>
            </w:pPr>
            <w:r w:rsidRPr="00B173F1">
              <w:rPr>
                <w:rFonts w:ascii="Sylfaen" w:hAnsi="Sylfaen"/>
                <w:lang w:val="en-US"/>
              </w:rPr>
              <w:t>12</w:t>
            </w:r>
          </w:p>
        </w:tc>
        <w:tc>
          <w:tcPr>
            <w:tcW w:w="1168" w:type="dxa"/>
          </w:tcPr>
          <w:p w:rsidR="00277D70" w:rsidRPr="00B173F1" w:rsidRDefault="00B173F1" w:rsidP="00277D70">
            <w:pPr>
              <w:rPr>
                <w:rFonts w:ascii="Sylfaen" w:hAnsi="Sylfaen"/>
                <w:lang w:val="en-US"/>
              </w:rPr>
            </w:pPr>
            <w:r w:rsidRPr="00B173F1">
              <w:rPr>
                <w:rFonts w:ascii="Sylfaen" w:hAnsi="Sylfaen"/>
                <w:lang w:val="en-US"/>
              </w:rPr>
              <w:t>9</w:t>
            </w:r>
          </w:p>
        </w:tc>
        <w:tc>
          <w:tcPr>
            <w:tcW w:w="1168" w:type="dxa"/>
          </w:tcPr>
          <w:p w:rsidR="00277D70" w:rsidRPr="00B173F1" w:rsidRDefault="00B173F1" w:rsidP="00277D70">
            <w:pPr>
              <w:rPr>
                <w:rFonts w:ascii="Sylfaen" w:hAnsi="Sylfaen"/>
                <w:lang w:val="en-US"/>
              </w:rPr>
            </w:pPr>
            <w:r w:rsidRPr="00B173F1">
              <w:rPr>
                <w:rFonts w:ascii="Sylfaen" w:hAnsi="Sylfaen"/>
                <w:lang w:val="en-US"/>
              </w:rPr>
              <w:t>6</w:t>
            </w:r>
          </w:p>
        </w:tc>
        <w:tc>
          <w:tcPr>
            <w:tcW w:w="1169" w:type="dxa"/>
          </w:tcPr>
          <w:p w:rsidR="00277D70" w:rsidRPr="00B173F1" w:rsidRDefault="00B173F1" w:rsidP="00277D70">
            <w:pPr>
              <w:rPr>
                <w:rFonts w:ascii="Sylfaen" w:hAnsi="Sylfaen"/>
                <w:lang w:val="en-US"/>
              </w:rPr>
            </w:pPr>
            <w:r w:rsidRPr="00B173F1">
              <w:rPr>
                <w:rFonts w:ascii="Sylfaen" w:hAnsi="Sylfaen"/>
                <w:lang w:val="en-US"/>
              </w:rPr>
              <w:t>3</w:t>
            </w:r>
          </w:p>
        </w:tc>
      </w:tr>
    </w:tbl>
    <w:p w:rsidR="00277D70" w:rsidRPr="00277D70" w:rsidRDefault="00277D70" w:rsidP="00277D70">
      <w:pPr>
        <w:rPr>
          <w:rFonts w:ascii="Edwardian Script ITC" w:hAnsi="Edwardian Script ITC"/>
          <w:lang w:val="en-US"/>
        </w:rPr>
      </w:pPr>
    </w:p>
    <w:p w:rsidR="00F00A18" w:rsidRDefault="00F00A18">
      <w:pPr>
        <w:rPr>
          <w:rFonts w:ascii="Edwardian Script ITC" w:hAnsi="Edwardian Script ITC"/>
          <w:lang w:val="en-US"/>
        </w:rPr>
      </w:pPr>
    </w:p>
    <w:p w:rsidR="00A703E1" w:rsidRDefault="00A703E1">
      <w:pPr>
        <w:rPr>
          <w:rFonts w:ascii="Sylfaen" w:hAnsi="Sylfaen"/>
          <w:lang w:val="en-US"/>
        </w:rPr>
      </w:pPr>
      <w:r w:rsidRPr="00A703E1">
        <w:rPr>
          <w:rFonts w:ascii="Sylfaen" w:hAnsi="Sylfaen"/>
          <w:lang w:val="en-US"/>
        </w:rPr>
        <w:t>887.</w:t>
      </w:r>
      <w:r>
        <w:rPr>
          <w:rFonts w:ascii="Sylfaen" w:hAnsi="Sylfaen"/>
          <w:lang w:val="en-US"/>
        </w:rPr>
        <w:t xml:space="preserve">Արան </w:t>
      </w:r>
      <w:proofErr w:type="spellStart"/>
      <w:r>
        <w:rPr>
          <w:rFonts w:ascii="Sylfaen" w:hAnsi="Sylfaen"/>
          <w:lang w:val="en-US"/>
        </w:rPr>
        <w:t>ունի</w:t>
      </w:r>
      <w:proofErr w:type="spellEnd"/>
      <w:r>
        <w:rPr>
          <w:rFonts w:ascii="Sylfaen" w:hAnsi="Sylfaen"/>
          <w:lang w:val="en-US"/>
        </w:rPr>
        <w:t xml:space="preserve"> 4 </w:t>
      </w:r>
      <w:proofErr w:type="spellStart"/>
      <w:r>
        <w:rPr>
          <w:rFonts w:ascii="Sylfaen" w:hAnsi="Sylfaen"/>
          <w:lang w:val="en-US"/>
        </w:rPr>
        <w:t>անգամ</w:t>
      </w:r>
      <w:proofErr w:type="spellEnd"/>
      <w:r>
        <w:rPr>
          <w:rFonts w:ascii="Sylfaen" w:hAnsi="Sylfaen"/>
          <w:lang w:val="en-US"/>
        </w:rPr>
        <w:t xml:space="preserve"> </w:t>
      </w:r>
      <w:proofErr w:type="spellStart"/>
      <w:r>
        <w:rPr>
          <w:rFonts w:ascii="Sylfaen" w:hAnsi="Sylfaen"/>
          <w:lang w:val="en-US"/>
        </w:rPr>
        <w:t>ավելի</w:t>
      </w:r>
      <w:proofErr w:type="spellEnd"/>
      <w:r>
        <w:rPr>
          <w:rFonts w:ascii="Sylfaen" w:hAnsi="Sylfaen"/>
          <w:lang w:val="en-US"/>
        </w:rPr>
        <w:t xml:space="preserve"> </w:t>
      </w:r>
      <w:proofErr w:type="spellStart"/>
      <w:r>
        <w:rPr>
          <w:rFonts w:ascii="Sylfaen" w:hAnsi="Sylfaen"/>
          <w:lang w:val="en-US"/>
        </w:rPr>
        <w:t>ընույզ</w:t>
      </w:r>
      <w:proofErr w:type="spellEnd"/>
      <w:r>
        <w:rPr>
          <w:rFonts w:ascii="Sylfaen" w:hAnsi="Sylfaen"/>
          <w:lang w:val="en-US"/>
        </w:rPr>
        <w:t xml:space="preserve">, </w:t>
      </w:r>
      <w:proofErr w:type="spellStart"/>
      <w:r>
        <w:rPr>
          <w:rFonts w:ascii="Sylfaen" w:hAnsi="Sylfaen"/>
          <w:lang w:val="en-US"/>
        </w:rPr>
        <w:t>քան</w:t>
      </w:r>
      <w:proofErr w:type="spellEnd"/>
      <w:r>
        <w:rPr>
          <w:rFonts w:ascii="Sylfaen" w:hAnsi="Sylfaen"/>
          <w:lang w:val="en-US"/>
        </w:rPr>
        <w:t xml:space="preserve"> </w:t>
      </w:r>
      <w:proofErr w:type="spellStart"/>
      <w:r>
        <w:rPr>
          <w:rFonts w:ascii="Sylfaen" w:hAnsi="Sylfaen"/>
          <w:lang w:val="en-US"/>
        </w:rPr>
        <w:t>Հայկը</w:t>
      </w:r>
      <w:proofErr w:type="spellEnd"/>
      <w:r>
        <w:rPr>
          <w:rFonts w:ascii="Sylfaen" w:hAnsi="Sylfaen"/>
          <w:lang w:val="en-US"/>
        </w:rPr>
        <w:t xml:space="preserve">: </w:t>
      </w:r>
      <w:proofErr w:type="spellStart"/>
      <w:r>
        <w:rPr>
          <w:rFonts w:ascii="Sylfaen" w:hAnsi="Sylfaen"/>
          <w:lang w:val="en-US"/>
        </w:rPr>
        <w:t>Որքան</w:t>
      </w:r>
      <w:proofErr w:type="spellEnd"/>
      <w:r>
        <w:rPr>
          <w:rFonts w:ascii="Sylfaen" w:hAnsi="Sylfaen"/>
          <w:lang w:val="en-US"/>
        </w:rPr>
        <w:t xml:space="preserve"> </w:t>
      </w:r>
      <w:proofErr w:type="spellStart"/>
      <w:r>
        <w:rPr>
          <w:rFonts w:ascii="Sylfaen" w:hAnsi="Sylfaen"/>
          <w:lang w:val="en-US"/>
        </w:rPr>
        <w:t>ընկույզ</w:t>
      </w:r>
      <w:proofErr w:type="spellEnd"/>
      <w:r>
        <w:rPr>
          <w:rFonts w:ascii="Sylfaen" w:hAnsi="Sylfaen"/>
          <w:lang w:val="en-US"/>
        </w:rPr>
        <w:t xml:space="preserve"> </w:t>
      </w:r>
      <w:proofErr w:type="spellStart"/>
      <w:r>
        <w:rPr>
          <w:rFonts w:ascii="Sylfaen" w:hAnsi="Sylfaen"/>
          <w:lang w:val="en-US"/>
        </w:rPr>
        <w:t>ունի</w:t>
      </w:r>
      <w:proofErr w:type="spellEnd"/>
      <w:r>
        <w:rPr>
          <w:rFonts w:ascii="Sylfaen" w:hAnsi="Sylfaen"/>
          <w:lang w:val="en-US"/>
        </w:rPr>
        <w:t xml:space="preserve"> </w:t>
      </w:r>
      <w:proofErr w:type="spellStart"/>
      <w:r>
        <w:rPr>
          <w:rFonts w:ascii="Sylfaen" w:hAnsi="Sylfaen"/>
          <w:lang w:val="en-US"/>
        </w:rPr>
        <w:t>նրանցից</w:t>
      </w:r>
      <w:proofErr w:type="spellEnd"/>
      <w:r>
        <w:rPr>
          <w:rFonts w:ascii="Sylfaen" w:hAnsi="Sylfaen"/>
          <w:lang w:val="en-US"/>
        </w:rPr>
        <w:t xml:space="preserve"> </w:t>
      </w:r>
      <w:proofErr w:type="spellStart"/>
      <w:r>
        <w:rPr>
          <w:rFonts w:ascii="Sylfaen" w:hAnsi="Sylfaen"/>
          <w:lang w:val="en-US"/>
        </w:rPr>
        <w:t>յուրաքանչյուրը</w:t>
      </w:r>
      <w:proofErr w:type="spellEnd"/>
      <w:r>
        <w:rPr>
          <w:rFonts w:ascii="Sylfaen" w:hAnsi="Sylfaen"/>
          <w:lang w:val="en-US"/>
        </w:rPr>
        <w:t xml:space="preserve">, </w:t>
      </w:r>
      <w:proofErr w:type="spellStart"/>
      <w:r>
        <w:rPr>
          <w:rFonts w:ascii="Sylfaen" w:hAnsi="Sylfaen"/>
          <w:lang w:val="en-US"/>
        </w:rPr>
        <w:t>եթե</w:t>
      </w:r>
      <w:proofErr w:type="spellEnd"/>
      <w:r>
        <w:rPr>
          <w:rFonts w:ascii="Sylfaen" w:hAnsi="Sylfaen"/>
          <w:lang w:val="en-US"/>
        </w:rPr>
        <w:t xml:space="preserve"> </w:t>
      </w:r>
      <w:proofErr w:type="spellStart"/>
      <w:r>
        <w:rPr>
          <w:rFonts w:ascii="Sylfaen" w:hAnsi="Sylfaen"/>
          <w:lang w:val="en-US"/>
        </w:rPr>
        <w:t>նրանք</w:t>
      </w:r>
      <w:proofErr w:type="spellEnd"/>
      <w:r>
        <w:rPr>
          <w:rFonts w:ascii="Sylfaen" w:hAnsi="Sylfaen"/>
          <w:lang w:val="en-US"/>
        </w:rPr>
        <w:t xml:space="preserve"> </w:t>
      </w:r>
      <w:proofErr w:type="spellStart"/>
      <w:r>
        <w:rPr>
          <w:rFonts w:ascii="Sylfaen" w:hAnsi="Sylfaen"/>
          <w:lang w:val="en-US"/>
        </w:rPr>
        <w:t>ընդամենը</w:t>
      </w:r>
      <w:proofErr w:type="spellEnd"/>
      <w:r>
        <w:rPr>
          <w:rFonts w:ascii="Sylfaen" w:hAnsi="Sylfaen"/>
          <w:lang w:val="en-US"/>
        </w:rPr>
        <w:t xml:space="preserve"> </w:t>
      </w:r>
      <w:proofErr w:type="spellStart"/>
      <w:r>
        <w:rPr>
          <w:rFonts w:ascii="Sylfaen" w:hAnsi="Sylfaen"/>
          <w:lang w:val="en-US"/>
        </w:rPr>
        <w:t>ունեն</w:t>
      </w:r>
      <w:proofErr w:type="spellEnd"/>
      <w:r>
        <w:rPr>
          <w:rFonts w:ascii="Sylfaen" w:hAnsi="Sylfaen"/>
          <w:lang w:val="en-US"/>
        </w:rPr>
        <w:t xml:space="preserve"> 150 </w:t>
      </w:r>
      <w:proofErr w:type="spellStart"/>
      <w:r>
        <w:rPr>
          <w:rFonts w:ascii="Sylfaen" w:hAnsi="Sylfaen"/>
          <w:lang w:val="en-US"/>
        </w:rPr>
        <w:t>ընկույզ</w:t>
      </w:r>
      <w:proofErr w:type="spellEnd"/>
      <w:r>
        <w:rPr>
          <w:rFonts w:ascii="Sylfaen" w:hAnsi="Sylfaen"/>
          <w:lang w:val="en-US"/>
        </w:rPr>
        <w:t xml:space="preserve">: </w:t>
      </w:r>
    </w:p>
    <w:p w:rsidR="00A72D94" w:rsidRDefault="00A72D94">
      <w:pPr>
        <w:rPr>
          <w:rFonts w:ascii="Sylfaen" w:hAnsi="Sylfaen"/>
          <w:lang w:val="en-US"/>
        </w:rPr>
      </w:pPr>
      <w:r>
        <w:rPr>
          <w:rFonts w:ascii="Sylfaen" w:hAnsi="Sylfaen"/>
          <w:lang w:val="en-US"/>
        </w:rPr>
        <w:t>X+4x=150</w:t>
      </w:r>
    </w:p>
    <w:p w:rsidR="00A72D94" w:rsidRDefault="00A72D94">
      <w:pPr>
        <w:rPr>
          <w:rFonts w:ascii="Sylfaen" w:hAnsi="Sylfaen"/>
          <w:lang w:val="en-US"/>
        </w:rPr>
      </w:pPr>
      <w:r>
        <w:rPr>
          <w:rFonts w:ascii="Sylfaen" w:hAnsi="Sylfaen"/>
          <w:lang w:val="en-US"/>
        </w:rPr>
        <w:t>5x=150</w:t>
      </w:r>
    </w:p>
    <w:p w:rsidR="00A72D94" w:rsidRDefault="00A72D94">
      <w:pPr>
        <w:rPr>
          <w:rFonts w:ascii="Sylfaen" w:hAnsi="Sylfaen"/>
          <w:lang w:val="en-US"/>
        </w:rPr>
      </w:pPr>
      <w:r>
        <w:rPr>
          <w:rFonts w:ascii="Sylfaen" w:hAnsi="Sylfaen"/>
          <w:lang w:val="en-US"/>
        </w:rPr>
        <w:t>x=30</w:t>
      </w:r>
    </w:p>
    <w:p w:rsidR="00A72D94" w:rsidRDefault="00A72D94">
      <w:pPr>
        <w:rPr>
          <w:rFonts w:ascii="Sylfaen" w:hAnsi="Sylfaen"/>
          <w:lang w:val="en-US"/>
        </w:rPr>
      </w:pPr>
      <w:proofErr w:type="gramStart"/>
      <w:r>
        <w:rPr>
          <w:rFonts w:ascii="Sylfaen" w:hAnsi="Sylfaen"/>
          <w:lang w:val="en-US"/>
        </w:rPr>
        <w:t>150-30=120</w:t>
      </w:r>
      <w:proofErr w:type="gramEnd"/>
      <w:r>
        <w:rPr>
          <w:rFonts w:ascii="Sylfaen" w:hAnsi="Sylfaen"/>
          <w:lang w:val="en-US"/>
        </w:rPr>
        <w:t xml:space="preserve">                                       </w:t>
      </w:r>
      <w:proofErr w:type="spellStart"/>
      <w:r>
        <w:rPr>
          <w:rFonts w:ascii="Sylfaen" w:hAnsi="Sylfaen"/>
          <w:lang w:val="en-US"/>
        </w:rPr>
        <w:t>Պատ</w:t>
      </w:r>
      <w:proofErr w:type="spellEnd"/>
      <w:r>
        <w:rPr>
          <w:rFonts w:ascii="Sylfaen" w:hAnsi="Sylfaen"/>
          <w:lang w:val="en-US"/>
        </w:rPr>
        <w:t>.՝</w:t>
      </w:r>
      <w:proofErr w:type="spellStart"/>
      <w:r>
        <w:rPr>
          <w:rFonts w:ascii="Sylfaen" w:hAnsi="Sylfaen"/>
          <w:lang w:val="en-US"/>
        </w:rPr>
        <w:t>Արա</w:t>
      </w:r>
      <w:proofErr w:type="spellEnd"/>
      <w:r>
        <w:rPr>
          <w:rFonts w:ascii="Sylfaen" w:hAnsi="Sylfaen"/>
          <w:lang w:val="en-US"/>
        </w:rPr>
        <w:t xml:space="preserve"> 120 </w:t>
      </w:r>
      <w:proofErr w:type="spellStart"/>
      <w:r>
        <w:rPr>
          <w:rFonts w:ascii="Sylfaen" w:hAnsi="Sylfaen"/>
          <w:lang w:val="en-US"/>
        </w:rPr>
        <w:t>ընկույզ</w:t>
      </w:r>
      <w:proofErr w:type="spellEnd"/>
      <w:r>
        <w:rPr>
          <w:rFonts w:ascii="Sylfaen" w:hAnsi="Sylfaen"/>
          <w:lang w:val="en-US"/>
        </w:rPr>
        <w:t xml:space="preserve">, </w:t>
      </w:r>
      <w:proofErr w:type="spellStart"/>
      <w:r>
        <w:rPr>
          <w:rFonts w:ascii="Sylfaen" w:hAnsi="Sylfaen"/>
          <w:lang w:val="en-US"/>
        </w:rPr>
        <w:t>Հայկ</w:t>
      </w:r>
      <w:proofErr w:type="spellEnd"/>
      <w:r>
        <w:rPr>
          <w:rFonts w:ascii="Sylfaen" w:hAnsi="Sylfaen"/>
          <w:lang w:val="en-US"/>
        </w:rPr>
        <w:t xml:space="preserve"> 30 ընկույզ</w:t>
      </w:r>
      <w:bookmarkStart w:id="0" w:name="_GoBack"/>
      <w:bookmarkEnd w:id="0"/>
    </w:p>
    <w:sectPr w:rsidR="00A72D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695B"/>
    <w:rsid w:val="00277D70"/>
    <w:rsid w:val="00452D4F"/>
    <w:rsid w:val="0082695B"/>
    <w:rsid w:val="00A703E1"/>
    <w:rsid w:val="00A72D94"/>
    <w:rsid w:val="00B173F1"/>
    <w:rsid w:val="00B75D72"/>
    <w:rsid w:val="00E5365A"/>
    <w:rsid w:val="00EA1EA9"/>
    <w:rsid w:val="00F00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D76FA2B-5ED2-45A9-BBA4-F93AD5C8E3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77D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Placeholder Text"/>
    <w:basedOn w:val="a0"/>
    <w:uiPriority w:val="99"/>
    <w:semiHidden/>
    <w:rsid w:val="00277D70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55</Words>
  <Characters>318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2021-04-17T13:31:00Z</dcterms:created>
  <dcterms:modified xsi:type="dcterms:W3CDTF">2021-04-17T13:31:00Z</dcterms:modified>
</cp:coreProperties>
</file>